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324B5" w:rsidRDefault="00F324B5">
      <w:pPr>
        <w:rPr>
          <w:b/>
          <w:sz w:val="28"/>
          <w:szCs w:val="28"/>
          <w:lang w:val="sr-Cyrl-CS"/>
        </w:rPr>
      </w:pPr>
      <w:r w:rsidRPr="00F324B5">
        <w:rPr>
          <w:b/>
          <w:sz w:val="28"/>
          <w:szCs w:val="28"/>
          <w:lang w:val="sr-Cyrl-CS"/>
        </w:rPr>
        <w:t>Матрице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Када се користе матрице?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улога матрица?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како изгледају и како се користе држач и  матрице Ајвори 1.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изгледају интердентални кочићи?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улога интерденталних кочића?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изгледа интердентални простор?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је улога контактног места и где се оно налази?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како изгледају и како се користе држач и  матрице Ајвори 2.</w:t>
      </w:r>
    </w:p>
    <w:p w:rsidR="00F324B5" w:rsidRDefault="00F324B5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Описати како изгледају и како се користе </w:t>
      </w:r>
      <w:r w:rsidR="00BF7CD4">
        <w:rPr>
          <w:lang w:val="sr-Cyrl-CS"/>
        </w:rPr>
        <w:t>матрице које привремено остају на зубима?</w:t>
      </w:r>
    </w:p>
    <w:p w:rsidR="00BF7CD4" w:rsidRPr="00F324B5" w:rsidRDefault="00BF7CD4" w:rsidP="00F324B5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Како и када се користе целилоидне полиестарске траке?</w:t>
      </w:r>
      <w:r>
        <w:rPr>
          <w:lang w:val="sr-Cyrl-CS"/>
        </w:rPr>
        <w:br/>
      </w:r>
    </w:p>
    <w:sectPr w:rsidR="00BF7CD4" w:rsidRPr="00F324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C5006"/>
    <w:multiLevelType w:val="hybridMultilevel"/>
    <w:tmpl w:val="9DEE2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324B5"/>
    <w:rsid w:val="00BF7CD4"/>
    <w:rsid w:val="00F32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KCKragujevac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Doca</dc:creator>
  <cp:keywords/>
  <dc:description/>
  <cp:lastModifiedBy>Doca</cp:lastModifiedBy>
  <cp:revision>2</cp:revision>
  <dcterms:created xsi:type="dcterms:W3CDTF">2013-05-28T05:45:00Z</dcterms:created>
  <dcterms:modified xsi:type="dcterms:W3CDTF">2013-05-28T05:58:00Z</dcterms:modified>
</cp:coreProperties>
</file>